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42" w:rightFromText="142" w:vertAnchor="text" w:tblpY="40"/>
        <w:tblW w:w="0" w:type="auto"/>
        <w:tblBorders>
          <w:left w:val="single" w:sz="12" w:space="0" w:color="548DD4" w:themeColor="tex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676B3E" w:rsidRPr="00A25C48" w:rsidTr="00676B3E">
        <w:trPr>
          <w:trHeight w:val="1550"/>
        </w:trPr>
        <w:tc>
          <w:tcPr>
            <w:tcW w:w="9224" w:type="dxa"/>
            <w:tcBorders>
              <w:left w:val="nil"/>
              <w:right w:val="nil"/>
            </w:tcBorders>
            <w:vAlign w:val="center"/>
          </w:tcPr>
          <w:p w:rsidR="00676B3E" w:rsidRPr="00A25C48" w:rsidRDefault="00BC589E" w:rsidP="00676B3E">
            <w:pPr>
              <w:spacing w:line="276" w:lineRule="auto"/>
              <w:textAlignment w:val="baseline"/>
              <w:rPr>
                <w:rFonts w:ascii="Cambria Math" w:eastAsia="휴먼명조" w:hAnsi="Cambria Math" w:cs="Cambria Math"/>
                <w:b/>
                <w:bCs/>
                <w:color w:val="000000"/>
                <w:spacing w:val="-4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ahoma" w:hAnsi="Tahoma" w:cs="Tahoma" w:hint="eastAsia"/>
                <w:b/>
                <w:i/>
                <w:color w:val="365F91" w:themeColor="accent1" w:themeShade="BF"/>
                <w:spacing w:val="-4"/>
                <w:sz w:val="56"/>
              </w:rPr>
              <w:t>Smile Together Partnership</w:t>
            </w:r>
            <w:r>
              <w:rPr>
                <w:rFonts w:ascii="Tahoma" w:hAnsi="Tahoma" w:cs="Tahoma"/>
                <w:b/>
                <w:i/>
                <w:color w:val="365F91" w:themeColor="accent1" w:themeShade="BF"/>
                <w:spacing w:val="-4"/>
                <w:sz w:val="56"/>
              </w:rPr>
              <w:t xml:space="preserve"> (</w:t>
            </w:r>
            <w:r>
              <w:rPr>
                <w:rFonts w:ascii="Tahoma" w:hAnsi="Tahoma" w:cs="Tahoma" w:hint="eastAsia"/>
                <w:b/>
                <w:i/>
                <w:color w:val="365F91" w:themeColor="accent1" w:themeShade="BF"/>
                <w:spacing w:val="-4"/>
                <w:sz w:val="56"/>
              </w:rPr>
              <w:t>STP</w:t>
            </w:r>
            <w:r w:rsidR="00676B3E" w:rsidRPr="00A25C48">
              <w:rPr>
                <w:rFonts w:ascii="Tahoma" w:hAnsi="Tahoma" w:cs="Tahoma"/>
                <w:b/>
                <w:i/>
                <w:color w:val="365F91" w:themeColor="accent1" w:themeShade="BF"/>
                <w:spacing w:val="-4"/>
                <w:sz w:val="56"/>
              </w:rPr>
              <w:t>)</w:t>
            </w:r>
          </w:p>
        </w:tc>
      </w:tr>
    </w:tbl>
    <w:p w:rsidR="00676B3E" w:rsidRPr="00A25C48" w:rsidRDefault="00676B3E" w:rsidP="00676B3E">
      <w:pPr>
        <w:wordWrap/>
        <w:spacing w:line="276" w:lineRule="auto"/>
        <w:jc w:val="center"/>
        <w:textAlignment w:val="baseline"/>
        <w:rPr>
          <w:rFonts w:ascii="Tahoma" w:eastAsia="-윤고딕350" w:hAnsi="Tahoma" w:cs="Tahoma"/>
          <w:b/>
          <w:bCs/>
          <w:color w:val="000000"/>
          <w:spacing w:val="-4"/>
          <w:kern w:val="0"/>
          <w:sz w:val="18"/>
          <w:szCs w:val="24"/>
        </w:rPr>
      </w:pPr>
    </w:p>
    <w:p w:rsidR="00466E40" w:rsidRPr="00A25C48" w:rsidRDefault="00466E40" w:rsidP="00676B3E">
      <w:pPr>
        <w:wordWrap/>
        <w:spacing w:line="276" w:lineRule="auto"/>
        <w:jc w:val="center"/>
        <w:textAlignment w:val="baseline"/>
        <w:rPr>
          <w:rFonts w:ascii="Tahoma" w:eastAsia="굴림" w:hAnsi="Tahoma" w:cs="Tahoma"/>
          <w:color w:val="000000"/>
          <w:spacing w:val="-4"/>
          <w:kern w:val="0"/>
          <w:sz w:val="32"/>
          <w:szCs w:val="24"/>
        </w:rPr>
      </w:pPr>
      <w:r w:rsidRPr="00A25C48">
        <w:rPr>
          <w:rFonts w:ascii="Tahoma" w:eastAsia="-윤고딕350" w:hAnsi="Tahoma" w:cs="Tahoma"/>
          <w:b/>
          <w:bCs/>
          <w:color w:val="000000"/>
          <w:spacing w:val="-4"/>
          <w:kern w:val="0"/>
          <w:sz w:val="32"/>
          <w:szCs w:val="24"/>
        </w:rPr>
        <w:t>- Frequently Asked Questions -</w:t>
      </w:r>
    </w:p>
    <w:p w:rsidR="00676B3E" w:rsidRPr="00A25C48" w:rsidRDefault="00676B3E" w:rsidP="00676B3E">
      <w:pPr>
        <w:spacing w:line="276" w:lineRule="auto"/>
        <w:textAlignment w:val="baseline"/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1. What is the duration of the project? 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="009C0FB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1. The project is a</w:t>
      </w:r>
      <w:r w:rsidR="009C0FB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three-year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one which takes place from the time of the selection to the end of the year</w:t>
      </w:r>
      <w:r w:rsidR="00102F85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. (</w:t>
      </w:r>
      <w:r w:rsidR="009C0FB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October</w:t>
      </w:r>
      <w:r w:rsidR="00102F85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2015 - </w:t>
      </w:r>
      <w:r w:rsidR="00154A1D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June</w:t>
      </w:r>
      <w:r w:rsidR="00102F85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2016)</w:t>
      </w:r>
    </w:p>
    <w:p w:rsidR="00817096" w:rsidRPr="00A25C48" w:rsidRDefault="00817096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2.</w:t>
      </w:r>
      <w:r w:rsidR="005A5359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 My organization </w:t>
      </w:r>
      <w:r w:rsidR="006A38F2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is NOT</w:t>
      </w:r>
      <w:r w:rsidR="000A4E76" w:rsidRPr="00A25C48">
        <w:rPr>
          <w:rFonts w:ascii="Times New Roman" w:eastAsia="휴먼명조" w:hAnsi="Times New Roman" w:cs="Times New Roman"/>
          <w:b/>
          <w:bCs/>
          <w:spacing w:val="-4"/>
          <w:kern w:val="0"/>
          <w:sz w:val="26"/>
          <w:szCs w:val="26"/>
        </w:rPr>
        <w:t xml:space="preserve"> </w:t>
      </w:r>
      <w:r w:rsidR="005A5359" w:rsidRPr="00A25C48">
        <w:rPr>
          <w:rFonts w:ascii="Times New Roman" w:eastAsia="휴먼명조" w:hAnsi="Times New Roman" w:cs="Times New Roman"/>
          <w:b/>
          <w:bCs/>
          <w:spacing w:val="-4"/>
          <w:kern w:val="0"/>
          <w:sz w:val="26"/>
          <w:szCs w:val="26"/>
        </w:rPr>
        <w:t>social e</w:t>
      </w:r>
      <w:r w:rsidR="002E406C" w:rsidRPr="00A25C48">
        <w:rPr>
          <w:rFonts w:ascii="Times New Roman" w:eastAsia="휴먼명조" w:hAnsi="Times New Roman" w:cs="Times New Roman"/>
          <w:b/>
          <w:bCs/>
          <w:spacing w:val="-4"/>
          <w:kern w:val="0"/>
          <w:sz w:val="26"/>
          <w:szCs w:val="26"/>
        </w:rPr>
        <w:t>nterprise</w:t>
      </w:r>
      <w:r w:rsidRPr="00A25C48">
        <w:rPr>
          <w:rFonts w:ascii="Times New Roman" w:eastAsia="휴먼명조" w:hAnsi="Times New Roman" w:cs="Times New Roman"/>
          <w:b/>
          <w:bCs/>
          <w:spacing w:val="-4"/>
          <w:kern w:val="0"/>
          <w:sz w:val="26"/>
          <w:szCs w:val="26"/>
        </w:rPr>
        <w:t>.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 Can I still apply? 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1. Yes you can. Both social enterprises for the </w:t>
      </w:r>
      <w:r w:rsidR="00154A1D" w:rsidRPr="00A25C4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underserved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and institutions </w:t>
      </w:r>
      <w:r w:rsidR="002E406C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such as </w:t>
      </w:r>
      <w:r w:rsidR="007200B2" w:rsidRPr="00A25C4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civil society</w:t>
      </w:r>
      <w:r w:rsidR="002E406C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organizations</w:t>
      </w:r>
      <w:r w:rsidR="00BD7AAD" w:rsidRPr="00A25C4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</w:t>
      </w:r>
      <w:r w:rsidR="002E406C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(</w:t>
      </w:r>
      <w:r w:rsidR="00CA7586" w:rsidRPr="00A25C4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NGOs, NPOs, etc.</w:t>
      </w:r>
      <w:r w:rsidR="005A5359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)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may apply.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</w:tblGrid>
      <w:tr w:rsidR="00466E40" w:rsidRPr="00A25C48" w:rsidTr="00CF1E14">
        <w:trPr>
          <w:trHeight w:val="849"/>
        </w:trPr>
        <w:tc>
          <w:tcPr>
            <w:tcW w:w="917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66E40" w:rsidRPr="00A25C48" w:rsidRDefault="00466E40" w:rsidP="00C92226">
            <w:pPr>
              <w:wordWrap/>
              <w:spacing w:line="276" w:lineRule="auto"/>
              <w:ind w:left="232" w:hangingChars="100" w:hanging="232"/>
              <w:textAlignment w:val="baseline"/>
              <w:rPr>
                <w:rFonts w:ascii="Times New Roman" w:eastAsia="굴림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[For example]</w:t>
            </w:r>
          </w:p>
          <w:p w:rsidR="00466E40" w:rsidRPr="00A25C48" w:rsidRDefault="00154A1D" w:rsidP="00CF1E14">
            <w:pPr>
              <w:wordWrap/>
              <w:spacing w:line="276" w:lineRule="auto"/>
              <w:ind w:left="232" w:hangingChars="100" w:hanging="232"/>
              <w:textAlignment w:val="baseline"/>
              <w:rPr>
                <w:rFonts w:ascii="Times New Roman" w:eastAsia="굴림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 w:rsidRPr="00A25C48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>-</w:t>
            </w:r>
            <w:r w:rsidR="00466E40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 Overseas organizations established and registered as </w:t>
            </w:r>
            <w:r w:rsidR="007B5F86" w:rsidRPr="00A25C48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>CSO</w:t>
            </w:r>
            <w:r w:rsidR="00102F85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s</w:t>
            </w:r>
            <w:r w:rsidR="00102F85" w:rsidRPr="00A25C48">
              <w:rPr>
                <w:rFonts w:ascii="HCI Poppy" w:eastAsia="휴먼명조" w:hAnsi="굴림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 w:rsidR="00466E40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and social </w:t>
            </w:r>
            <w:r w:rsidR="00203005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enterpris</w:t>
            </w:r>
            <w:r w:rsidR="00466E40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e </w:t>
            </w:r>
          </w:p>
        </w:tc>
      </w:tr>
    </w:tbl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5C1EEC" w:rsidRPr="00A25C48" w:rsidRDefault="005C1EEC" w:rsidP="00C92226">
      <w:pPr>
        <w:wordWrap/>
        <w:spacing w:line="276" w:lineRule="auto"/>
        <w:textAlignment w:val="baseline"/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3. My organization does not </w:t>
      </w:r>
      <w:r w:rsidR="00FA664A" w:rsidRPr="00A25C48">
        <w:rPr>
          <w:rFonts w:ascii="Times New Roman" w:eastAsia="휴먼명조" w:hAnsi="Times New Roman" w:cs="Times New Roman"/>
          <w:b/>
          <w:bCs/>
          <w:spacing w:val="-4"/>
          <w:kern w:val="0"/>
          <w:sz w:val="26"/>
          <w:szCs w:val="26"/>
        </w:rPr>
        <w:t xml:space="preserve">hold any legal </w:t>
      </w:r>
      <w:r w:rsidRPr="00A25C48">
        <w:rPr>
          <w:rFonts w:ascii="Times New Roman" w:eastAsia="휴먼명조" w:hAnsi="Times New Roman" w:cs="Times New Roman"/>
          <w:b/>
          <w:bCs/>
          <w:spacing w:val="-4"/>
          <w:kern w:val="0"/>
          <w:sz w:val="26"/>
          <w:szCs w:val="26"/>
        </w:rPr>
        <w:t xml:space="preserve">status. 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Can I still apply?</w:t>
      </w:r>
    </w:p>
    <w:p w:rsidR="005C1EEC" w:rsidRPr="00A25C48" w:rsidRDefault="005C1EEC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1. </w:t>
      </w:r>
      <w:r w:rsidR="0063076E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Yes you can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. You </w:t>
      </w:r>
      <w:r w:rsidR="00385E3D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can apply before being registered as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a social </w:t>
      </w:r>
      <w:proofErr w:type="gramStart"/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enterprise,</w:t>
      </w:r>
      <w:proofErr w:type="gramEnd"/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however, </w:t>
      </w:r>
      <w:r w:rsidR="000E21CA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the organization which serves as the main entity (NGO, etc.)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must be registered.</w:t>
      </w:r>
    </w:p>
    <w:p w:rsidR="005C1EEC" w:rsidRPr="00A25C48" w:rsidRDefault="005C1EEC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="0071068A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4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. What are the criteria?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1. With the characteristics of social enterprises in mind, the app</w:t>
      </w:r>
      <w:r w:rsidR="0015730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licants will be evaluated on </w:t>
      </w:r>
      <w:r w:rsidR="0015730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a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generation of economic values (sustainability of the business)</w:t>
      </w:r>
      <w:r w:rsidR="0015730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, </w:t>
      </w:r>
      <w:r w:rsidR="0015730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a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creation of social values (contribution to the society, culture and environment)</w:t>
      </w:r>
      <w:r w:rsidR="0015730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, and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r w:rsidR="005A5359"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capability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of the representative as a social entrepreneur (evaluated in the interview). </w:t>
      </w: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="0071068A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5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. What are the processes of the </w:t>
      </w:r>
      <w:r w:rsidR="00382532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>STP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?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1. 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Call for applications and r</w:t>
      </w:r>
      <w:r w:rsidR="0067768F" w:rsidRPr="0067768F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egistration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(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July 1</w:t>
      </w:r>
      <w:r w:rsidR="0067768F" w:rsidRP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  <w:vertAlign w:val="superscript"/>
        </w:rPr>
        <w:t>st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</w:t>
      </w:r>
      <w:r w:rsidR="0067768F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–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August 9</w:t>
      </w:r>
      <w:r w:rsidR="0067768F" w:rsidRP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  <w:vertAlign w:val="superscript"/>
        </w:rPr>
        <w:t>th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</w:t>
      </w:r>
      <w:r w:rsidR="00011CA1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2015) </w:t>
      </w:r>
      <w:r w:rsidR="00832C43">
        <w:rPr>
          <w:rFonts w:ascii="휴먼명조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→ 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Document screening process (August </w:t>
      </w:r>
      <w:r w:rsidR="0067768F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2015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) </w:t>
      </w:r>
      <w:r w:rsidR="00832C43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→</w:t>
      </w:r>
      <w:r w:rsidR="0067768F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Due diligence of organizations selected at the document screening process (September </w:t>
      </w:r>
      <w:r w:rsidR="0067768F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2015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) </w:t>
      </w:r>
      <w:r w:rsidR="00832C43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→</w:t>
      </w:r>
      <w:r w:rsidR="0067768F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Selection of the partner organizations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after the interview</w:t>
      </w:r>
      <w:r w:rsidR="0067768F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(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October</w:t>
      </w:r>
      <w:r w:rsidR="005302AE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201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5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) </w:t>
      </w:r>
      <w:r w:rsidR="00832C43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→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Beginning of the partnership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(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October</w:t>
      </w:r>
      <w:r w:rsidR="0067768F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r w:rsidR="005302AE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201</w:t>
      </w:r>
      <w:r w:rsidR="0067768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5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)</w:t>
      </w: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="00A17B81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6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. How will the partner organizations be selected? </w:t>
      </w:r>
    </w:p>
    <w:p w:rsidR="00466E40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1. Organiza</w:t>
      </w:r>
      <w:r w:rsidR="005A5359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tions will be selected </w:t>
      </w:r>
      <w:r w:rsidR="005A5359"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through</w:t>
      </w:r>
      <w:r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 xml:space="preserve"> document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screening</w:t>
      </w:r>
      <w:r w:rsidR="005A5359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, </w:t>
      </w:r>
      <w:r w:rsidR="00115B1B"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due</w:t>
      </w:r>
      <w:r w:rsidR="00115B1B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diligence</w:t>
      </w:r>
      <w:r w:rsidR="00115B1B" w:rsidRPr="00115B1B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 xml:space="preserve"> </w:t>
      </w:r>
      <w:r w:rsidR="00115B1B"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and</w:t>
      </w:r>
      <w:r w:rsidR="00115B1B" w:rsidRPr="00A25C4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</w:t>
      </w:r>
      <w:r w:rsidR="002179C2" w:rsidRPr="00A25C48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interview</w:t>
      </w:r>
      <w:proofErr w:type="gramStart"/>
      <w:r w:rsidR="005A5359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,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.</w:t>
      </w:r>
      <w:proofErr w:type="gramEnd"/>
    </w:p>
    <w:p w:rsidR="00115B1B" w:rsidRPr="00A25C48" w:rsidRDefault="00115B1B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="003A26AA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7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. What are the details of the </w:t>
      </w:r>
      <w:r w:rsidR="00295BF2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>STP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?</w:t>
      </w:r>
    </w:p>
    <w:p w:rsidR="00466E40" w:rsidRPr="00A25C48" w:rsidRDefault="00466E40" w:rsidP="005302AE">
      <w:pPr>
        <w:pStyle w:val="a9"/>
        <w:snapToGrid w:val="0"/>
        <w:spacing w:line="276" w:lineRule="auto"/>
        <w:ind w:leftChars="-52" w:left="-104" w:firstLineChars="50" w:firstLine="116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1. </w:t>
      </w:r>
      <w:r w:rsidR="008F366B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Yearly f</w:t>
      </w:r>
      <w:r w:rsidR="00295BF2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inancial support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proofErr w:type="spellStart"/>
      <w:r w:rsidR="005302AE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upto</w:t>
      </w:r>
      <w:proofErr w:type="spellEnd"/>
      <w:r w:rsidR="005302AE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KRW </w:t>
      </w:r>
      <w:r w:rsidR="008F366B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30</w:t>
      </w:r>
      <w:r w:rsidR="008F366B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million</w:t>
      </w:r>
      <w:r w:rsidR="008F366B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 xml:space="preserve"> in </w:t>
      </w:r>
      <w:proofErr w:type="gramStart"/>
      <w:r w:rsidR="008F366B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average</w:t>
      </w:r>
      <w:proofErr w:type="gramEnd"/>
      <w:r w:rsidR="008F366B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r w:rsidR="008F366B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per organization</w:t>
      </w:r>
      <w:r w:rsidR="005302AE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r w:rsidR="008F366B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for three years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2. Customized business consulting to</w:t>
      </w:r>
      <w:r w:rsidR="00300533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stabilize the management </w:t>
      </w:r>
      <w:r w:rsidR="00300533"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and</w:t>
      </w:r>
      <w:r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 xml:space="preserve"> boost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the social mission of 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lastRenderedPageBreak/>
        <w:t xml:space="preserve">the proposed social enterprises 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3. Localization strategy to construct the ecosystem of the area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4. Coordination to the various resources for the growth of social ent</w:t>
      </w:r>
      <w:r w:rsidR="00CD625D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erprise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s</w:t>
      </w:r>
    </w:p>
    <w:p w:rsidR="00466E40" w:rsidRPr="00A25C48" w:rsidRDefault="00466E40" w:rsidP="00C92226">
      <w:pPr>
        <w:wordWrap/>
        <w:spacing w:line="276" w:lineRule="auto"/>
        <w:ind w:left="212" w:hangingChars="100" w:hanging="212"/>
        <w:textAlignment w:val="baseline"/>
        <w:rPr>
          <w:rFonts w:ascii="Times New Roman" w:eastAsia="굴림" w:hAnsi="Times New Roman" w:cs="Times New Roman"/>
          <w:i/>
          <w:color w:val="000000"/>
          <w:spacing w:val="-4"/>
          <w:kern w:val="0"/>
          <w:sz w:val="22"/>
          <w:szCs w:val="24"/>
        </w:rPr>
      </w:pPr>
      <w:r w:rsidRPr="00A25C48">
        <w:rPr>
          <w:rFonts w:ascii="바탕" w:eastAsia="바탕" w:hAnsi="바탕" w:cs="바탕" w:hint="eastAsia"/>
          <w:i/>
          <w:color w:val="000000"/>
          <w:spacing w:val="-4"/>
          <w:kern w:val="0"/>
          <w:sz w:val="22"/>
          <w:szCs w:val="24"/>
        </w:rPr>
        <w:t>※</w:t>
      </w:r>
      <w:r w:rsidRPr="00A25C48">
        <w:rPr>
          <w:rFonts w:ascii="Times New Roman" w:eastAsia="휴먼명조" w:hAnsi="Times New Roman" w:cs="Times New Roman"/>
          <w:i/>
          <w:color w:val="000000"/>
          <w:spacing w:val="-4"/>
          <w:kern w:val="0"/>
          <w:sz w:val="22"/>
          <w:szCs w:val="24"/>
        </w:rPr>
        <w:t xml:space="preserve"> Please refer to "</w:t>
      </w:r>
      <w:r w:rsidR="00F4109A">
        <w:rPr>
          <w:rFonts w:ascii="Times New Roman" w:eastAsia="휴먼명조" w:hAnsi="Times New Roman" w:cs="Times New Roman" w:hint="eastAsia"/>
          <w:i/>
          <w:color w:val="000000"/>
          <w:spacing w:val="-4"/>
          <w:kern w:val="0"/>
          <w:sz w:val="22"/>
          <w:szCs w:val="24"/>
        </w:rPr>
        <w:t>Smile Together Partnership General</w:t>
      </w:r>
      <w:r w:rsidR="00684437" w:rsidRPr="00A25C48">
        <w:rPr>
          <w:rFonts w:ascii="Times New Roman" w:eastAsia="-윤고딕350" w:hAnsi="Times New Roman" w:cs="Times New Roman"/>
          <w:i/>
          <w:color w:val="000000"/>
          <w:spacing w:val="-4"/>
          <w:kern w:val="0"/>
          <w:sz w:val="22"/>
          <w:szCs w:val="24"/>
        </w:rPr>
        <w:t xml:space="preserve"> Guideline</w:t>
      </w:r>
      <w:r w:rsidRPr="00A25C48">
        <w:rPr>
          <w:rFonts w:ascii="Times New Roman" w:eastAsia="-윤고딕350" w:hAnsi="Times New Roman" w:cs="Times New Roman"/>
          <w:i/>
          <w:color w:val="000000"/>
          <w:spacing w:val="-4"/>
          <w:kern w:val="0"/>
          <w:sz w:val="22"/>
          <w:szCs w:val="24"/>
        </w:rPr>
        <w:t xml:space="preserve">" </w:t>
      </w:r>
      <w:r w:rsidRPr="00A25C48">
        <w:rPr>
          <w:rFonts w:ascii="Times New Roman" w:eastAsia="휴먼명조" w:hAnsi="Times New Roman" w:cs="Times New Roman"/>
          <w:i/>
          <w:color w:val="000000"/>
          <w:spacing w:val="-4"/>
          <w:kern w:val="0"/>
          <w:sz w:val="22"/>
          <w:szCs w:val="24"/>
        </w:rPr>
        <w:t>for details.</w:t>
      </w: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7700EF" w:rsidRPr="00A25C48" w:rsidRDefault="007700EF" w:rsidP="0043763C">
      <w:pPr>
        <w:wordWrap/>
        <w:spacing w:line="276" w:lineRule="auto"/>
        <w:textAlignment w:val="baseline"/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</w:pPr>
      <w:proofErr w:type="gramStart"/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7-1.</w:t>
      </w:r>
      <w:proofErr w:type="gramEnd"/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 </w:t>
      </w:r>
      <w:r w:rsidR="00B36CF5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I would like to find out more about the project</w:t>
      </w:r>
      <w:r w:rsidR="00985699" w:rsidRPr="00A25C48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 xml:space="preserve"> budget</w:t>
      </w:r>
      <w:r w:rsidR="00B36CF5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. (</w:t>
      </w:r>
      <w:r w:rsidR="0043763C" w:rsidRPr="00A25C48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 xml:space="preserve">Please read before you prepare </w:t>
      </w:r>
      <w:r w:rsidR="008B36EC" w:rsidRPr="00A25C48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 xml:space="preserve">the </w:t>
      </w:r>
      <w:r w:rsidR="005D51FB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 xml:space="preserve">Smile Together </w:t>
      </w:r>
      <w:r w:rsidR="006E27F6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>Cooperation Proposal</w:t>
      </w:r>
      <w:r w:rsidR="0043763C" w:rsidRPr="00A25C48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>.</w:t>
      </w:r>
      <w:r w:rsidR="00B36CF5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)</w:t>
      </w:r>
    </w:p>
    <w:p w:rsidR="00466E40" w:rsidRPr="00A25C48" w:rsidRDefault="00F5351F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1. You may claim labor cost of </w:t>
      </w:r>
      <w:r w:rsidR="00536E3E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a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local manager; however, acqui</w:t>
      </w:r>
      <w:r w:rsidR="00832E8B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sition costs for a real estate</w:t>
      </w:r>
      <w:r w:rsidR="00832E8B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, office building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, etc. cannot be included in the budget. (</w:t>
      </w:r>
      <w:proofErr w:type="gramStart"/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rent</w:t>
      </w:r>
      <w:proofErr w:type="gramEnd"/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or lease </w:t>
      </w:r>
      <w:r w:rsidR="00536E3E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fees may be included)</w:t>
      </w:r>
    </w:p>
    <w:p w:rsidR="00F5351F" w:rsidRPr="00A25C48" w:rsidRDefault="00536E3E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2. </w:t>
      </w:r>
      <w:r w:rsidR="00AB6AD0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Please plan the budget in USD; indicate and use the exchange rate of the date of preparation.</w:t>
      </w:r>
    </w:p>
    <w:p w:rsidR="00AB6AD0" w:rsidRPr="00A25C48" w:rsidRDefault="00AB6AD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3. </w:t>
      </w:r>
      <w:r w:rsidR="000E1353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Please note the following when you compile the budget: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576C4B" w:rsidRPr="00A25C48" w:rsidTr="003A2C6B">
        <w:tc>
          <w:tcPr>
            <w:tcW w:w="3397" w:type="dxa"/>
          </w:tcPr>
          <w:p w:rsidR="00576C4B" w:rsidRPr="00A25C48" w:rsidRDefault="00576C4B" w:rsidP="00C92226">
            <w:pPr>
              <w:wordWrap/>
              <w:spacing w:line="276" w:lineRule="auto"/>
              <w:textAlignment w:val="baseline"/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Total </w:t>
            </w:r>
            <w:r w:rsidR="001D0D98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b</w:t>
            </w: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udget (</w:t>
            </w:r>
            <w:r w:rsidRPr="00A25C48">
              <w:rPr>
                <w:rFonts w:ascii="바탕" w:eastAsia="바탕" w:hAnsi="바탕" w:cs="바탕" w:hint="eastAsia"/>
                <w:color w:val="000000"/>
                <w:spacing w:val="-4"/>
                <w:kern w:val="0"/>
                <w:sz w:val="24"/>
                <w:szCs w:val="24"/>
              </w:rPr>
              <w:t>①</w:t>
            </w: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+</w:t>
            </w:r>
            <w:r w:rsidRPr="00A25C48">
              <w:rPr>
                <w:rFonts w:ascii="바탕" w:eastAsia="바탕" w:hAnsi="바탕" w:cs="바탕" w:hint="eastAsia"/>
                <w:color w:val="000000"/>
                <w:spacing w:val="-4"/>
                <w:kern w:val="0"/>
                <w:sz w:val="24"/>
                <w:szCs w:val="24"/>
              </w:rPr>
              <w:t>②</w:t>
            </w: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)</w:t>
            </w:r>
          </w:p>
        </w:tc>
        <w:tc>
          <w:tcPr>
            <w:tcW w:w="5619" w:type="dxa"/>
          </w:tcPr>
          <w:p w:rsidR="00576C4B" w:rsidRPr="00A25C48" w:rsidRDefault="00326697" w:rsidP="00C92226">
            <w:pPr>
              <w:wordWrap/>
              <w:spacing w:line="276" w:lineRule="auto"/>
              <w:textAlignment w:val="baseline"/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Total budget planned for the </w:t>
            </w:r>
            <w:r w:rsidR="00903A03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business</w:t>
            </w:r>
          </w:p>
        </w:tc>
      </w:tr>
      <w:tr w:rsidR="00576C4B" w:rsidRPr="00A25C48" w:rsidTr="003A2C6B">
        <w:tc>
          <w:tcPr>
            <w:tcW w:w="3397" w:type="dxa"/>
          </w:tcPr>
          <w:p w:rsidR="00576C4B" w:rsidRPr="00A25C48" w:rsidRDefault="00D50BC4" w:rsidP="00C92226">
            <w:pPr>
              <w:wordWrap/>
              <w:spacing w:line="276" w:lineRule="auto"/>
              <w:textAlignment w:val="baseline"/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>STP</w:t>
            </w:r>
            <w:r w:rsidR="003B17A9" w:rsidRPr="00A25C48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 xml:space="preserve"> budget</w:t>
            </w:r>
            <w:r w:rsidR="00576C4B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 (</w:t>
            </w:r>
            <w:r w:rsidR="00576C4B" w:rsidRPr="00A25C48">
              <w:rPr>
                <w:rFonts w:ascii="바탕" w:eastAsia="바탕" w:hAnsi="바탕" w:cs="바탕" w:hint="eastAsia"/>
                <w:color w:val="000000"/>
                <w:spacing w:val="-4"/>
                <w:kern w:val="0"/>
                <w:sz w:val="24"/>
                <w:szCs w:val="24"/>
              </w:rPr>
              <w:t>①</w:t>
            </w:r>
            <w:r w:rsidR="00576C4B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)</w:t>
            </w:r>
          </w:p>
        </w:tc>
        <w:tc>
          <w:tcPr>
            <w:tcW w:w="5619" w:type="dxa"/>
          </w:tcPr>
          <w:p w:rsidR="00576C4B" w:rsidRPr="00A25C48" w:rsidRDefault="00326697" w:rsidP="00D50BC4">
            <w:pPr>
              <w:wordWrap/>
              <w:spacing w:line="276" w:lineRule="auto"/>
              <w:textAlignment w:val="baseline"/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Required </w:t>
            </w:r>
            <w:r w:rsidR="00AF1E05" w:rsidRPr="00A25C48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>investment</w:t>
            </w:r>
            <w:r w:rsidR="00E86FBF" w:rsidRPr="00A25C48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amount from the </w:t>
            </w:r>
            <w:r w:rsidR="00D50BC4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>STP</w:t>
            </w:r>
          </w:p>
        </w:tc>
      </w:tr>
      <w:tr w:rsidR="00576C4B" w:rsidRPr="00A25C48" w:rsidTr="003A2C6B">
        <w:tc>
          <w:tcPr>
            <w:tcW w:w="3397" w:type="dxa"/>
          </w:tcPr>
          <w:p w:rsidR="00576C4B" w:rsidRPr="00A25C48" w:rsidRDefault="00EA161E" w:rsidP="00C92226">
            <w:pPr>
              <w:wordWrap/>
              <w:spacing w:line="276" w:lineRule="auto"/>
              <w:textAlignment w:val="baseline"/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Self-fund</w:t>
            </w:r>
            <w:r w:rsidR="00F74A48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ed </w:t>
            </w:r>
            <w:r w:rsidR="00CD625D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amount</w:t>
            </w:r>
            <w:r w:rsidR="00576C4B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(</w:t>
            </w:r>
            <w:r w:rsidR="00576C4B" w:rsidRPr="00A25C48">
              <w:rPr>
                <w:rFonts w:ascii="바탕" w:eastAsia="바탕" w:hAnsi="바탕" w:cs="바탕" w:hint="eastAsia"/>
                <w:color w:val="000000"/>
                <w:spacing w:val="-4"/>
                <w:kern w:val="0"/>
                <w:sz w:val="24"/>
                <w:szCs w:val="24"/>
              </w:rPr>
              <w:t>②</w:t>
            </w:r>
            <w:r w:rsidR="00576C4B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)</w:t>
            </w:r>
          </w:p>
        </w:tc>
        <w:tc>
          <w:tcPr>
            <w:tcW w:w="5619" w:type="dxa"/>
          </w:tcPr>
          <w:p w:rsidR="00576C4B" w:rsidRPr="00A25C48" w:rsidRDefault="00453214" w:rsidP="000B2677">
            <w:pPr>
              <w:wordWrap/>
              <w:spacing w:line="276" w:lineRule="auto"/>
              <w:textAlignment w:val="baseline"/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</w:pP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Financial resources other than the one </w:t>
            </w:r>
            <w:r w:rsidR="000B2677" w:rsidRPr="00A25C48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>provid</w:t>
            </w: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ed by the </w:t>
            </w:r>
            <w:r w:rsidR="00D50BC4">
              <w:rPr>
                <w:rFonts w:ascii="Times New Roman" w:eastAsia="휴먼명조" w:hAnsi="Times New Roman" w:cs="Times New Roman" w:hint="eastAsia"/>
                <w:color w:val="000000"/>
                <w:spacing w:val="-4"/>
                <w:kern w:val="0"/>
                <w:sz w:val="24"/>
                <w:szCs w:val="24"/>
              </w:rPr>
              <w:t>STP</w:t>
            </w:r>
            <w:r w:rsidR="00D50BC4"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 w:rsidRPr="00A25C48">
              <w:rPr>
                <w:rFonts w:ascii="Times New Roman" w:eastAsia="휴먼명조" w:hAnsi="Times New Roman" w:cs="Times New Roman"/>
                <w:color w:val="000000"/>
                <w:spacing w:val="-4"/>
                <w:kern w:val="0"/>
                <w:sz w:val="24"/>
                <w:szCs w:val="24"/>
              </w:rPr>
              <w:t>(loan and investment included)</w:t>
            </w:r>
          </w:p>
        </w:tc>
      </w:tr>
    </w:tbl>
    <w:p w:rsidR="003A26AA" w:rsidRPr="00A25C48" w:rsidRDefault="003A26AA" w:rsidP="00C92226">
      <w:pPr>
        <w:wordWrap/>
        <w:spacing w:line="276" w:lineRule="auto"/>
        <w:textAlignment w:val="baseline"/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</w:pPr>
    </w:p>
    <w:p w:rsidR="003A26AA" w:rsidRPr="00A25C48" w:rsidRDefault="003A26AA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8. What are the types of enterprise </w:t>
      </w:r>
      <w:r w:rsidR="006A38F2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NOT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 applicable for </w:t>
      </w:r>
      <w:r w:rsidR="00CF2E7C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>STP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? </w:t>
      </w:r>
    </w:p>
    <w:p w:rsidR="003A26AA" w:rsidRPr="00A25C48" w:rsidRDefault="003A26AA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1. </w:t>
      </w:r>
      <w:r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Enterprises which go against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the rules of humanitarian assistance (Businesses with political, military, and/or religious purposes)</w:t>
      </w:r>
    </w:p>
    <w:p w:rsidR="003A26AA" w:rsidRPr="00A25C48" w:rsidRDefault="003A26AA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2. </w:t>
      </w:r>
      <w:r w:rsidR="00BA323A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Simple financial donations or b</w:t>
      </w:r>
      <w:r w:rsidR="005E5D1F">
        <w:rPr>
          <w:rFonts w:ascii="Times New Roman" w:eastAsia="휴먼명조" w:hAnsi="Times New Roman" w:cs="Times New Roman" w:hint="eastAsia"/>
          <w:color w:val="000000"/>
          <w:spacing w:val="-4"/>
          <w:kern w:val="0"/>
          <w:sz w:val="24"/>
          <w:szCs w:val="24"/>
        </w:rPr>
        <w:t>usinesses with one-time characteristic without sustainability</w:t>
      </w:r>
    </w:p>
    <w:p w:rsidR="003A26AA" w:rsidRPr="00A25C48" w:rsidRDefault="003A26AA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3. Organizations with scholastic/research purposes</w:t>
      </w:r>
    </w:p>
    <w:p w:rsidR="003A26AA" w:rsidRPr="00A25C48" w:rsidRDefault="003A26AA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4. Charity organizations which only </w:t>
      </w:r>
      <w:r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 xml:space="preserve">provide equipment and/or materials to impoverished communities. </w:t>
      </w:r>
    </w:p>
    <w:p w:rsidR="00AB6AD0" w:rsidRPr="00A25C48" w:rsidRDefault="00AB6AD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="00E9402A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9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. How can I apply?</w:t>
      </w:r>
    </w:p>
    <w:p w:rsidR="00466E40" w:rsidRPr="00A25C48" w:rsidRDefault="00466E40" w:rsidP="00C92226">
      <w:pPr>
        <w:wordWrap/>
        <w:spacing w:line="276" w:lineRule="auto"/>
        <w:ind w:left="23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="004D1952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1. Please send the </w:t>
      </w:r>
      <w:r w:rsidR="004D1952"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required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documents to </w:t>
      </w:r>
      <w:hyperlink r:id="rId8" w:history="1">
        <w:r w:rsidR="000B4E35" w:rsidRPr="00D738DF">
          <w:rPr>
            <w:rStyle w:val="a4"/>
            <w:rFonts w:ascii="Times New Roman" w:eastAsia="휴먼명조" w:hAnsi="Times New Roman" w:cs="Times New Roman"/>
            <w:spacing w:val="-4"/>
            <w:kern w:val="0"/>
            <w:sz w:val="24"/>
            <w:szCs w:val="24"/>
          </w:rPr>
          <w:t>j</w:t>
        </w:r>
        <w:r w:rsidR="000B4E35" w:rsidRPr="00D738DF">
          <w:rPr>
            <w:rStyle w:val="a4"/>
            <w:rFonts w:ascii="Times New Roman" w:eastAsia="휴먼명조" w:hAnsi="Times New Roman" w:cs="Times New Roman" w:hint="eastAsia"/>
            <w:spacing w:val="-4"/>
            <w:kern w:val="0"/>
            <w:sz w:val="24"/>
            <w:szCs w:val="24"/>
          </w:rPr>
          <w:t>jkim</w:t>
        </w:r>
        <w:r w:rsidR="000B4E35" w:rsidRPr="00D738DF">
          <w:rPr>
            <w:rStyle w:val="a4"/>
            <w:rFonts w:ascii="Times New Roman" w:eastAsia="휴먼명조" w:hAnsi="Times New Roman" w:cs="Times New Roman"/>
            <w:spacing w:val="-4"/>
            <w:kern w:val="0"/>
            <w:sz w:val="24"/>
            <w:szCs w:val="24"/>
          </w:rPr>
          <w:t>@hamkke.org</w:t>
        </w:r>
      </w:hyperlink>
      <w:r w:rsidR="00F603DC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.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</w:t>
      </w:r>
      <w:r w:rsidR="00A75D8A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(Mail-in a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pplications or applications in person are</w:t>
      </w:r>
      <w:r w:rsidR="00C92226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NOT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accepted) </w:t>
      </w: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C92226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6"/>
          <w:szCs w:val="26"/>
        </w:rPr>
      </w:pPr>
      <w:r w:rsidRPr="00A25C48">
        <w:rPr>
          <w:rFonts w:ascii="Cambria Math" w:eastAsia="휴먼명조" w:hAnsi="Cambria Math" w:cs="Cambria Math"/>
          <w:b/>
          <w:bCs/>
          <w:color w:val="000000"/>
          <w:spacing w:val="-4"/>
          <w:kern w:val="0"/>
          <w:sz w:val="26"/>
          <w:szCs w:val="26"/>
        </w:rPr>
        <w:t>𝑄</w:t>
      </w:r>
      <w:r w:rsidR="00E9402A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10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. Can I modify the business plan</w:t>
      </w:r>
      <w:r w:rsidR="00CD625D"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>s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 or the</w:t>
      </w:r>
      <w:r w:rsidR="00E126C7" w:rsidRPr="00A25C48">
        <w:rPr>
          <w:rFonts w:ascii="Times New Roman" w:eastAsia="휴먼명조" w:hAnsi="Times New Roman" w:cs="Times New Roman" w:hint="eastAsia"/>
          <w:b/>
          <w:bCs/>
          <w:color w:val="000000"/>
          <w:spacing w:val="-4"/>
          <w:kern w:val="0"/>
          <w:sz w:val="26"/>
          <w:szCs w:val="26"/>
        </w:rPr>
        <w:t xml:space="preserve"> project</w:t>
      </w:r>
      <w:r w:rsidRPr="00A25C48"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6"/>
          <w:szCs w:val="26"/>
        </w:rPr>
        <w:t xml:space="preserve"> budget after the selection process?</w:t>
      </w:r>
    </w:p>
    <w:p w:rsidR="00466E40" w:rsidRPr="00A25C48" w:rsidRDefault="00466E40" w:rsidP="00C92226">
      <w:pPr>
        <w:wordWrap/>
        <w:spacing w:line="276" w:lineRule="auto"/>
        <w:ind w:leftChars="15" w:left="262" w:hangingChars="100" w:hanging="232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  <w:r w:rsidRPr="00A25C48">
        <w:rPr>
          <w:rFonts w:ascii="Cambria Math" w:eastAsia="휴먼명조" w:hAnsi="Cambria Math" w:cs="Cambria Math"/>
          <w:color w:val="000000"/>
          <w:spacing w:val="-4"/>
          <w:kern w:val="0"/>
          <w:sz w:val="24"/>
          <w:szCs w:val="24"/>
        </w:rPr>
        <w:t>𝐴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1. Yes you can, however on the conditio</w:t>
      </w:r>
      <w:r w:rsidR="004D1952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n that you consult and </w:t>
      </w:r>
      <w:r w:rsidR="004D1952"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>obtain</w:t>
      </w:r>
      <w:r w:rsidRPr="00A25C48">
        <w:rPr>
          <w:rFonts w:ascii="Times New Roman" w:eastAsia="휴먼명조" w:hAnsi="Times New Roman" w:cs="Times New Roman"/>
          <w:spacing w:val="-4"/>
          <w:kern w:val="0"/>
          <w:sz w:val="24"/>
          <w:szCs w:val="24"/>
        </w:rPr>
        <w:t xml:space="preserve"> approval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from the Work Together Foundation in advance. You must submit the adjusted business plan</w:t>
      </w:r>
      <w:r w:rsidR="00A75D8A"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>s which include</w:t>
      </w:r>
      <w:r w:rsidRPr="00A25C48">
        <w:rPr>
          <w:rFonts w:ascii="Times New Roman" w:eastAsia="휴먼명조" w:hAnsi="Times New Roman" w:cs="Times New Roman"/>
          <w:color w:val="000000"/>
          <w:spacing w:val="-4"/>
          <w:kern w:val="0"/>
          <w:sz w:val="24"/>
          <w:szCs w:val="24"/>
        </w:rPr>
        <w:t xml:space="preserve"> the changed details and budget. </w:t>
      </w:r>
    </w:p>
    <w:p w:rsidR="00466E40" w:rsidRPr="00A25C48" w:rsidRDefault="00466E40" w:rsidP="00C92226">
      <w:pPr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4"/>
          <w:szCs w:val="24"/>
        </w:rPr>
      </w:pPr>
    </w:p>
    <w:p w:rsidR="00CD625D" w:rsidRPr="00A25C48" w:rsidRDefault="00CD625D" w:rsidP="00676B3E">
      <w:pPr>
        <w:wordWrap/>
        <w:spacing w:line="276" w:lineRule="auto"/>
        <w:jc w:val="center"/>
        <w:textAlignment w:val="baseline"/>
        <w:rPr>
          <w:rFonts w:ascii="Times New Roman" w:eastAsia="휴먼명조" w:hAnsi="Times New Roman" w:cs="Times New Roman"/>
          <w:b/>
          <w:bCs/>
          <w:color w:val="000000"/>
          <w:spacing w:val="-4"/>
          <w:kern w:val="0"/>
          <w:sz w:val="24"/>
          <w:szCs w:val="24"/>
        </w:rPr>
      </w:pPr>
    </w:p>
    <w:p w:rsidR="00466E40" w:rsidRPr="00A25C48" w:rsidRDefault="00466E40" w:rsidP="00D50BC4">
      <w:pPr>
        <w:wordWrap/>
        <w:spacing w:line="276" w:lineRule="auto"/>
        <w:textAlignment w:val="baseline"/>
        <w:rPr>
          <w:rFonts w:ascii="Times New Roman" w:eastAsia="굴림" w:hAnsi="Times New Roman" w:cs="Times New Roman"/>
          <w:color w:val="000000"/>
          <w:spacing w:val="-4"/>
          <w:kern w:val="0"/>
          <w:sz w:val="28"/>
          <w:szCs w:val="24"/>
        </w:rPr>
      </w:pPr>
    </w:p>
    <w:sectPr w:rsidR="00466E40" w:rsidRPr="00A25C48" w:rsidSect="007825F8"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B94" w:rsidRDefault="00354B94" w:rsidP="005A5359">
      <w:r>
        <w:separator/>
      </w:r>
    </w:p>
  </w:endnote>
  <w:endnote w:type="continuationSeparator" w:id="0">
    <w:p w:rsidR="00354B94" w:rsidRDefault="00354B94" w:rsidP="005A5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-윤고딕350">
    <w:altName w:val="한컴 윤체 M"/>
    <w:charset w:val="81"/>
    <w:family w:val="roman"/>
    <w:pitch w:val="variable"/>
    <w:sig w:usb0="800002A7" w:usb1="2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586800"/>
      <w:docPartObj>
        <w:docPartGallery w:val="Page Numbers (Bottom of Page)"/>
        <w:docPartUnique/>
      </w:docPartObj>
    </w:sdtPr>
    <w:sdtEndPr/>
    <w:sdtContent>
      <w:p w:rsidR="006A38F2" w:rsidRDefault="006A38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C19" w:rsidRPr="00DA1C19">
          <w:rPr>
            <w:noProof/>
            <w:lang w:val="ko-KR"/>
          </w:rPr>
          <w:t>1</w:t>
        </w:r>
        <w:r>
          <w:fldChar w:fldCharType="end"/>
        </w:r>
      </w:p>
    </w:sdtContent>
  </w:sdt>
  <w:p w:rsidR="006A38F2" w:rsidRDefault="006A38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B94" w:rsidRDefault="00354B94" w:rsidP="005A5359">
      <w:r>
        <w:separator/>
      </w:r>
    </w:p>
  </w:footnote>
  <w:footnote w:type="continuationSeparator" w:id="0">
    <w:p w:rsidR="00354B94" w:rsidRDefault="00354B94" w:rsidP="005A5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40"/>
    <w:rsid w:val="00011CA1"/>
    <w:rsid w:val="00011D01"/>
    <w:rsid w:val="00034448"/>
    <w:rsid w:val="000551A3"/>
    <w:rsid w:val="000A4E76"/>
    <w:rsid w:val="000B2677"/>
    <w:rsid w:val="000B4E35"/>
    <w:rsid w:val="000E1353"/>
    <w:rsid w:val="000E21CA"/>
    <w:rsid w:val="00102F85"/>
    <w:rsid w:val="00115B1B"/>
    <w:rsid w:val="001450C7"/>
    <w:rsid w:val="00146A0F"/>
    <w:rsid w:val="00154A1D"/>
    <w:rsid w:val="00157308"/>
    <w:rsid w:val="00190BD2"/>
    <w:rsid w:val="001D0D98"/>
    <w:rsid w:val="00203005"/>
    <w:rsid w:val="002179C2"/>
    <w:rsid w:val="00221FE7"/>
    <w:rsid w:val="00291CED"/>
    <w:rsid w:val="00295BF2"/>
    <w:rsid w:val="002E406C"/>
    <w:rsid w:val="002F6094"/>
    <w:rsid w:val="00300533"/>
    <w:rsid w:val="003133E0"/>
    <w:rsid w:val="00326697"/>
    <w:rsid w:val="00354B94"/>
    <w:rsid w:val="00372ED9"/>
    <w:rsid w:val="00382532"/>
    <w:rsid w:val="00384E91"/>
    <w:rsid w:val="00385E3D"/>
    <w:rsid w:val="003A26AA"/>
    <w:rsid w:val="003A2C6B"/>
    <w:rsid w:val="003B17A9"/>
    <w:rsid w:val="003E2792"/>
    <w:rsid w:val="00405EB8"/>
    <w:rsid w:val="0043763C"/>
    <w:rsid w:val="00451328"/>
    <w:rsid w:val="00453214"/>
    <w:rsid w:val="00466E40"/>
    <w:rsid w:val="00492BA0"/>
    <w:rsid w:val="004A260D"/>
    <w:rsid w:val="004D1952"/>
    <w:rsid w:val="005065F2"/>
    <w:rsid w:val="00506F60"/>
    <w:rsid w:val="0051699D"/>
    <w:rsid w:val="00523DF0"/>
    <w:rsid w:val="005302AE"/>
    <w:rsid w:val="00536E3E"/>
    <w:rsid w:val="00546590"/>
    <w:rsid w:val="005520AA"/>
    <w:rsid w:val="00576C4B"/>
    <w:rsid w:val="00577E03"/>
    <w:rsid w:val="005A5359"/>
    <w:rsid w:val="005C1EEC"/>
    <w:rsid w:val="005C4FF2"/>
    <w:rsid w:val="005D51FB"/>
    <w:rsid w:val="005E5D1F"/>
    <w:rsid w:val="006211B2"/>
    <w:rsid w:val="0063076E"/>
    <w:rsid w:val="006336AE"/>
    <w:rsid w:val="00646BAA"/>
    <w:rsid w:val="0065595C"/>
    <w:rsid w:val="00676B3E"/>
    <w:rsid w:val="0067768F"/>
    <w:rsid w:val="006814AA"/>
    <w:rsid w:val="00684437"/>
    <w:rsid w:val="006A38F2"/>
    <w:rsid w:val="006E0067"/>
    <w:rsid w:val="006E27F6"/>
    <w:rsid w:val="0071068A"/>
    <w:rsid w:val="007200B2"/>
    <w:rsid w:val="00722E4F"/>
    <w:rsid w:val="0075506B"/>
    <w:rsid w:val="00766F65"/>
    <w:rsid w:val="007700EF"/>
    <w:rsid w:val="007752D0"/>
    <w:rsid w:val="007825F8"/>
    <w:rsid w:val="00786BE4"/>
    <w:rsid w:val="007A0A38"/>
    <w:rsid w:val="007B5F86"/>
    <w:rsid w:val="007D1A1B"/>
    <w:rsid w:val="007F65AC"/>
    <w:rsid w:val="00817096"/>
    <w:rsid w:val="00825C82"/>
    <w:rsid w:val="00832C43"/>
    <w:rsid w:val="00832E8B"/>
    <w:rsid w:val="00853401"/>
    <w:rsid w:val="00885092"/>
    <w:rsid w:val="00885EFF"/>
    <w:rsid w:val="008B36EC"/>
    <w:rsid w:val="008C7542"/>
    <w:rsid w:val="008F366B"/>
    <w:rsid w:val="00903A03"/>
    <w:rsid w:val="00906A8C"/>
    <w:rsid w:val="00925422"/>
    <w:rsid w:val="009326CB"/>
    <w:rsid w:val="00973338"/>
    <w:rsid w:val="00985699"/>
    <w:rsid w:val="009C0FB8"/>
    <w:rsid w:val="00A17B81"/>
    <w:rsid w:val="00A25C48"/>
    <w:rsid w:val="00A558A9"/>
    <w:rsid w:val="00A67398"/>
    <w:rsid w:val="00A758EA"/>
    <w:rsid w:val="00A75D8A"/>
    <w:rsid w:val="00AB6AD0"/>
    <w:rsid w:val="00AF1E05"/>
    <w:rsid w:val="00B1414B"/>
    <w:rsid w:val="00B36CF5"/>
    <w:rsid w:val="00BA323A"/>
    <w:rsid w:val="00BC589E"/>
    <w:rsid w:val="00BD7AAD"/>
    <w:rsid w:val="00BF41AA"/>
    <w:rsid w:val="00C32992"/>
    <w:rsid w:val="00C8354C"/>
    <w:rsid w:val="00C92226"/>
    <w:rsid w:val="00CA7586"/>
    <w:rsid w:val="00CD625D"/>
    <w:rsid w:val="00CF1E14"/>
    <w:rsid w:val="00CF2E7C"/>
    <w:rsid w:val="00D23F85"/>
    <w:rsid w:val="00D50BC4"/>
    <w:rsid w:val="00D5558B"/>
    <w:rsid w:val="00D82E1E"/>
    <w:rsid w:val="00DA1C19"/>
    <w:rsid w:val="00DB5A6E"/>
    <w:rsid w:val="00DC3D86"/>
    <w:rsid w:val="00DD660E"/>
    <w:rsid w:val="00DF5783"/>
    <w:rsid w:val="00E004E7"/>
    <w:rsid w:val="00E022BF"/>
    <w:rsid w:val="00E04745"/>
    <w:rsid w:val="00E126C7"/>
    <w:rsid w:val="00E51E3B"/>
    <w:rsid w:val="00E8281F"/>
    <w:rsid w:val="00E86FBF"/>
    <w:rsid w:val="00E9402A"/>
    <w:rsid w:val="00EA161E"/>
    <w:rsid w:val="00EA379D"/>
    <w:rsid w:val="00EB1D79"/>
    <w:rsid w:val="00EC7DA2"/>
    <w:rsid w:val="00ED6B26"/>
    <w:rsid w:val="00F13DF0"/>
    <w:rsid w:val="00F33900"/>
    <w:rsid w:val="00F363DF"/>
    <w:rsid w:val="00F4109A"/>
    <w:rsid w:val="00F476C6"/>
    <w:rsid w:val="00F5351F"/>
    <w:rsid w:val="00F603DC"/>
    <w:rsid w:val="00F74A48"/>
    <w:rsid w:val="00FA664A"/>
    <w:rsid w:val="00F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F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66E4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466E40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A535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A5359"/>
  </w:style>
  <w:style w:type="paragraph" w:styleId="a6">
    <w:name w:val="footer"/>
    <w:basedOn w:val="a"/>
    <w:link w:val="Char0"/>
    <w:uiPriority w:val="99"/>
    <w:unhideWhenUsed/>
    <w:rsid w:val="005A535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A5359"/>
  </w:style>
  <w:style w:type="table" w:styleId="a7">
    <w:name w:val="Table Grid"/>
    <w:basedOn w:val="a1"/>
    <w:uiPriority w:val="59"/>
    <w:rsid w:val="00576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FA664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A664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30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F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66E4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466E40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5A535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A5359"/>
  </w:style>
  <w:style w:type="paragraph" w:styleId="a6">
    <w:name w:val="footer"/>
    <w:basedOn w:val="a"/>
    <w:link w:val="Char0"/>
    <w:uiPriority w:val="99"/>
    <w:unhideWhenUsed/>
    <w:rsid w:val="005A535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A5359"/>
  </w:style>
  <w:style w:type="table" w:styleId="a7">
    <w:name w:val="Table Grid"/>
    <w:basedOn w:val="a1"/>
    <w:uiPriority w:val="59"/>
    <w:rsid w:val="00576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FA664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A664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30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jkim@hamkke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27AD-6C75-44CB-808A-416EF4763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2015-03-06T05:26:00Z</cp:lastPrinted>
  <dcterms:created xsi:type="dcterms:W3CDTF">2015-07-02T07:47:00Z</dcterms:created>
  <dcterms:modified xsi:type="dcterms:W3CDTF">2015-07-03T02:07:00Z</dcterms:modified>
</cp:coreProperties>
</file>